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F85F0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Alliance for Open Media Patent License 1.0</w:t>
      </w:r>
    </w:p>
    <w:p w14:paraId="63223A00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33180ED5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1. License Terms.</w:t>
      </w:r>
    </w:p>
    <w:p w14:paraId="3CFDCC62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6F969E9F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1.1. Patent License. Subject to the terms and conditions of this License, each</w:t>
      </w:r>
    </w:p>
    <w:p w14:paraId="00501D7F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Licensor, on behalf of itself and successors in interest and assigns,</w:t>
      </w:r>
    </w:p>
    <w:p w14:paraId="1C883BA0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grants Licensee a non-sublicensable, perpetual, worldwide, non-exclusive,</w:t>
      </w:r>
    </w:p>
    <w:p w14:paraId="31641C3B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no-charge, royalty-free, irrevocable (except as expressly stated in this</w:t>
      </w:r>
    </w:p>
    <w:p w14:paraId="689BC0A6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License) patent license to its Necessary Claims to make, use, sell, offer</w:t>
      </w:r>
    </w:p>
    <w:p w14:paraId="3A3A8981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for sale, import or distribute any Implementation.</w:t>
      </w:r>
    </w:p>
    <w:p w14:paraId="72B9F499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62E99082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1.2. Conditions.</w:t>
      </w:r>
    </w:p>
    <w:p w14:paraId="3559C00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4F29204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1.2.1. Availability. As a condition to the grant of rights to Licensee to make,</w:t>
      </w:r>
    </w:p>
    <w:p w14:paraId="77C89CDB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sell, offer for sale, import or distribute an Implementation under</w:t>
      </w:r>
    </w:p>
    <w:p w14:paraId="663685ED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Section 1.1, Licensee must make its Necessary Claims available under</w:t>
      </w:r>
    </w:p>
    <w:p w14:paraId="54BCC56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this License, and must reproduce this License with any Implementation</w:t>
      </w:r>
    </w:p>
    <w:p w14:paraId="68EE580F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as follows:</w:t>
      </w:r>
    </w:p>
    <w:p w14:paraId="1AB52E83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33C6231E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a. For distribution in source code, by including this License in the</w:t>
      </w:r>
    </w:p>
    <w:p w14:paraId="533E1355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   root directory of the source code with its Implementation.</w:t>
      </w:r>
    </w:p>
    <w:p w14:paraId="0F789121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1F644C06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b. For distribution in any other form (including binary, object form,</w:t>
      </w:r>
    </w:p>
    <w:p w14:paraId="65C53C06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   and/or hardware description code (e.g., HDL, RTL, Gate Level Netlist,</w:t>
      </w:r>
    </w:p>
    <w:p w14:paraId="5A9C94B6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   GDSII, etc.)), by including this License in the documentation, legal</w:t>
      </w:r>
    </w:p>
    <w:p w14:paraId="4401DE7D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   notices, and/or other written materials provided with the</w:t>
      </w:r>
    </w:p>
    <w:p w14:paraId="16C1291F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   Implementation.</w:t>
      </w:r>
    </w:p>
    <w:p w14:paraId="0B533739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127A3896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1.2.2. Additional Conditions. This license is directly from Licensor to</w:t>
      </w:r>
    </w:p>
    <w:p w14:paraId="75D992C7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Licensee.  Licensee acknowledges as a condition of benefiting from it</w:t>
      </w:r>
    </w:p>
    <w:p w14:paraId="36E0D6A7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that no rights from Licensor are received from suppliers, distributors,</w:t>
      </w:r>
    </w:p>
    <w:p w14:paraId="6A978FF8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 or otherwise in connection with this License.</w:t>
      </w:r>
    </w:p>
    <w:p w14:paraId="537B0BFD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3287BC28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1.3. Defensive Termination. If any Licensee, its Affiliates, or its agents</w:t>
      </w:r>
    </w:p>
    <w:p w14:paraId="1C4A1CCE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initiates patent litigation or files, maintains, or voluntarily</w:t>
      </w:r>
    </w:p>
    <w:p w14:paraId="623FCF3E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participates in a lawsuit against another entity or any person asserting</w:t>
      </w:r>
    </w:p>
    <w:p w14:paraId="44FE7782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that any Implementation infringes Necessary Claims, any patent licenses</w:t>
      </w:r>
    </w:p>
    <w:p w14:paraId="713B84F9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lastRenderedPageBreak/>
        <w:t xml:space="preserve">     granted under this License directly to the Licensee are immediately</w:t>
      </w:r>
    </w:p>
    <w:p w14:paraId="136940FE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terminated as of the date of the initiation of action unless 1) that suit</w:t>
      </w:r>
    </w:p>
    <w:p w14:paraId="47EEFF8E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was in response to a corresponding suit regarding an Implementation first</w:t>
      </w:r>
    </w:p>
    <w:p w14:paraId="36CEB5A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brought against an initiating entity, or 2) that suit was brought to</w:t>
      </w:r>
    </w:p>
    <w:p w14:paraId="331C14BF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enforce the terms of this License (including intervention in a third-party</w:t>
      </w:r>
    </w:p>
    <w:p w14:paraId="5754C2FE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action by a Licensee).</w:t>
      </w:r>
    </w:p>
    <w:p w14:paraId="69C981C8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7284CAFE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1.4. Disclaimers. The Reference Implementation and Specification are provided</w:t>
      </w:r>
    </w:p>
    <w:p w14:paraId="6B6C5D58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"AS IS" and without warranty. The entire risk as to implementing or</w:t>
      </w:r>
    </w:p>
    <w:p w14:paraId="3745E88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otherwise using the Reference Implementation or Specification is assumed</w:t>
      </w:r>
    </w:p>
    <w:p w14:paraId="0FF6BB72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by the implementer and user. Licensor expressly disclaims any warranties</w:t>
      </w:r>
    </w:p>
    <w:p w14:paraId="0781B891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(express, implied, or otherwise), including implied warranties of</w:t>
      </w:r>
    </w:p>
    <w:p w14:paraId="16925657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merchantability, non-infringement, fitness for a particular purpose, or</w:t>
      </w:r>
    </w:p>
    <w:p w14:paraId="0706FBE9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title, related to the material. IN NO EVENT WILL LICENSOR BE LIABLE TO</w:t>
      </w:r>
    </w:p>
    <w:p w14:paraId="31FAC4E1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ANY OTHER PARTY FOR LOST PROFITS OR ANY FORM OF INDIRECT, SPECIAL,</w:t>
      </w:r>
    </w:p>
    <w:p w14:paraId="7C5FBE28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INCIDENTAL, OR CONSEQUENTIAL DAMAGES OF ANY CHARACTER FROM ANY CAUSES OF</w:t>
      </w:r>
    </w:p>
    <w:p w14:paraId="000EFD3F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ACTION OF ANY KIND WITH RESPECT TO THIS LICENSE, WHETHER BASED ON BREACH</w:t>
      </w:r>
    </w:p>
    <w:p w14:paraId="5A15FEF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OF CONTRACT, TORT (INCLUDING NEGLIGENCE), OR OTHERWISE, AND WHETHER OR</w:t>
      </w:r>
    </w:p>
    <w:p w14:paraId="18E3934B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NOT THE OTHER PARTRY HAS BEEN ADVISED OF THE POSSIBILITY OF SUCH DAMAGE.</w:t>
      </w:r>
    </w:p>
    <w:p w14:paraId="6D965685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3B8227F3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 Definitions.</w:t>
      </w:r>
    </w:p>
    <w:p w14:paraId="0B436408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336136B6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2.1. Affiliate.  “Affiliate” means an entity that directly or indirectly</w:t>
      </w:r>
    </w:p>
    <w:p w14:paraId="337CB99D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Controls, is Controlled by, or is under common Control of that party.</w:t>
      </w:r>
    </w:p>
    <w:p w14:paraId="52E9792D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61DA9594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2.2. Control. “Control” means direct or indirect control of more than 50% of</w:t>
      </w:r>
    </w:p>
    <w:p w14:paraId="19A92DA1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the voting power to elect directors of that corporation, or for any other</w:t>
      </w:r>
    </w:p>
    <w:p w14:paraId="0A482B52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entity, the power to direct management of such entity.</w:t>
      </w:r>
    </w:p>
    <w:p w14:paraId="0DB29440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16EE1C37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2.3. Decoder.  "Decoder" means any decoder that conforms fully with all</w:t>
      </w:r>
    </w:p>
    <w:p w14:paraId="47BD2FF7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non-optional portions of the Specification.</w:t>
      </w:r>
    </w:p>
    <w:p w14:paraId="3FE5E33C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714B39B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2.4. Encoder.  "Encoder" means any encoder that produces a bitstream that can</w:t>
      </w:r>
    </w:p>
    <w:p w14:paraId="6DF298F7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be decoded by a Decoder only to the extent it produces such a bitstream.</w:t>
      </w:r>
    </w:p>
    <w:p w14:paraId="0EE33A70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3E459428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2.5. Final Deliverable.  “Final Deliverable” means the final version of a</w:t>
      </w:r>
    </w:p>
    <w:p w14:paraId="0E51A896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deliverable approved by the Alliance for Open Media as a Final</w:t>
      </w:r>
    </w:p>
    <w:p w14:paraId="6DBD451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lastRenderedPageBreak/>
        <w:t xml:space="preserve">     Deliverable.</w:t>
      </w:r>
    </w:p>
    <w:p w14:paraId="1110E2A5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4FD39282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2.6. Implementation.  "Implementation" means any implementation, including the</w:t>
      </w:r>
    </w:p>
    <w:p w14:paraId="02A85268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Reference Implementation, that is an Encoder and/or a Decoder. An</w:t>
      </w:r>
    </w:p>
    <w:p w14:paraId="0E6E16B5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Implementation also includes components of an Implementation only to the</w:t>
      </w:r>
    </w:p>
    <w:p w14:paraId="3069D6B4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extent they are used as part of an Implementation.</w:t>
      </w:r>
    </w:p>
    <w:p w14:paraId="675E83A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2FEE0D84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2.7. License. “License” means this license.</w:t>
      </w:r>
    </w:p>
    <w:p w14:paraId="5A8944FD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5F28750D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2.8. Licensee. “Licensee” means any person or entity who exercises patent</w:t>
      </w:r>
    </w:p>
    <w:p w14:paraId="2E1F5714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rights granted under this License.</w:t>
      </w:r>
    </w:p>
    <w:p w14:paraId="035C6E90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0C0A4B0E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2.9. Licensor.  "Licensor" means (i) any Licensee that makes, sells, offers</w:t>
      </w:r>
    </w:p>
    <w:p w14:paraId="01EE092B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for sale, imports or distributes any Implementation, or (ii) a person</w:t>
      </w:r>
    </w:p>
    <w:p w14:paraId="23E26920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or entity that has a licensing obligation to the Implementation as a</w:t>
      </w:r>
    </w:p>
    <w:p w14:paraId="3FE7B470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result of its membership and/or participation in the Alliance for Open</w:t>
      </w:r>
    </w:p>
    <w:p w14:paraId="370205EE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Media working group that developed the Specification.</w:t>
      </w:r>
    </w:p>
    <w:p w14:paraId="63AA3BBF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14C308BF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2.10. Necessary Claims.  "Necessary Claims" means all claims of patents or</w:t>
      </w:r>
    </w:p>
    <w:p w14:paraId="1933529E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patent applications, (a) that currently or at any time in the future,</w:t>
      </w:r>
    </w:p>
    <w:p w14:paraId="60F538F6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are owned or controlled by the Licensor, and (b) (i) would be an</w:t>
      </w:r>
    </w:p>
    <w:p w14:paraId="3A970CBC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Essential Claim as defined by the W3C Policy as of February 5, 2004</w:t>
      </w:r>
    </w:p>
    <w:p w14:paraId="4FD05A31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(https://www.w3.org/Consortium/Patent-Policy-20040205/#def-essential)</w:t>
      </w:r>
    </w:p>
    <w:p w14:paraId="0720F819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as if the Specification was a W3C Recommendation; or (ii) are infringed</w:t>
      </w:r>
    </w:p>
    <w:p w14:paraId="16DA98F2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by the Reference Implementation.</w:t>
      </w:r>
    </w:p>
    <w:p w14:paraId="5B2A48C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0037552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2.11. Reference Implementation. “Reference Implementation” means an Encoder</w:t>
      </w:r>
    </w:p>
    <w:p w14:paraId="65CACF53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and/or Decoder released by the Alliance for Open Media as a Final</w:t>
      </w:r>
    </w:p>
    <w:p w14:paraId="30807D4B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Deliverable.</w:t>
      </w:r>
    </w:p>
    <w:p w14:paraId="4C537BD0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39C1C509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>2.12. Specification. “Specification” means the specification designated by</w:t>
      </w:r>
    </w:p>
    <w:p w14:paraId="59B0C861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the Alliance for Open Media as a Final Deliverable for which this</w:t>
      </w:r>
    </w:p>
    <w:p w14:paraId="6E041078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  <w:r w:rsidRPr="00120BB6">
        <w:rPr>
          <w:rFonts w:ascii="Courier New" w:hAnsi="Courier New" w:cs="Courier New"/>
        </w:rPr>
        <w:t xml:space="preserve">      License was issued.</w:t>
      </w:r>
    </w:p>
    <w:p w14:paraId="2CF8C6A1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p w14:paraId="5EE8CBDA" w14:textId="77777777" w:rsidR="00120BB6" w:rsidRPr="00120BB6" w:rsidRDefault="00120BB6" w:rsidP="00120BB6">
      <w:pPr>
        <w:pStyle w:val="PlainText"/>
        <w:rPr>
          <w:rFonts w:ascii="Courier New" w:hAnsi="Courier New" w:cs="Courier New"/>
        </w:rPr>
      </w:pPr>
    </w:p>
    <w:sectPr w:rsidR="00120BB6" w:rsidRPr="00120BB6" w:rsidSect="00120BB6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DD"/>
    <w:rsid w:val="00084E98"/>
    <w:rsid w:val="000B468E"/>
    <w:rsid w:val="00120BB6"/>
    <w:rsid w:val="00192C4E"/>
    <w:rsid w:val="007B35DD"/>
    <w:rsid w:val="00D5591F"/>
    <w:rsid w:val="00FE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FCC61"/>
  <w15:chartTrackingRefBased/>
  <w15:docId w15:val="{519E78ED-2FAE-43A3-8E25-694E5A6A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301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3010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4852</Characters>
  <DocSecurity>0</DocSecurity>
  <Lines>40</Lines>
  <Paragraphs>11</Paragraphs>
  <ScaleCrop>false</ScaleCrop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2025-05-06T19:53:00Z</dcterms:created>
  <dcterms:modified xsi:type="dcterms:W3CDTF">2025-05-06T19:53:00Z</dcterms:modified>
</cp:coreProperties>
</file>